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C0D" w:rsidRPr="00596C0D" w:rsidRDefault="00596C0D" w:rsidP="00596C0D">
      <w:pPr>
        <w:ind w:left="3540" w:firstLine="708"/>
        <w:rPr>
          <w:b/>
          <w:color w:val="00B0F0"/>
          <w:sz w:val="36"/>
          <w:szCs w:val="36"/>
        </w:rPr>
      </w:pPr>
      <w:r w:rsidRPr="00596C0D">
        <w:rPr>
          <w:b/>
          <w:color w:val="00B0F0"/>
          <w:sz w:val="36"/>
          <w:szCs w:val="36"/>
        </w:rPr>
        <w:t>Wahlkalender MAV- Wahl</w:t>
      </w:r>
    </w:p>
    <w:p w:rsidR="00E539EE" w:rsidRPr="00596C0D" w:rsidRDefault="00E539EE" w:rsidP="00E539EE">
      <w:pPr>
        <w:rPr>
          <w:b/>
          <w:color w:val="00B0F0"/>
          <w:sz w:val="24"/>
          <w:szCs w:val="24"/>
        </w:rPr>
      </w:pPr>
      <w:r w:rsidRPr="00596C0D">
        <w:rPr>
          <w:b/>
          <w:color w:val="00B0F0"/>
          <w:sz w:val="24"/>
          <w:szCs w:val="24"/>
        </w:rPr>
        <w:t xml:space="preserve">Für Dienststellen mit der </w:t>
      </w:r>
      <w:r w:rsidRPr="003F5B91">
        <w:rPr>
          <w:b/>
          <w:color w:val="00B0F0"/>
          <w:sz w:val="24"/>
          <w:szCs w:val="24"/>
          <w:u w:val="single"/>
        </w:rPr>
        <w:t>Regel nicht mehr als 100 Wahlberechtigten wird die MAV im</w:t>
      </w:r>
      <w:r w:rsidRPr="00596C0D">
        <w:rPr>
          <w:b/>
          <w:color w:val="00B0F0"/>
          <w:sz w:val="24"/>
          <w:szCs w:val="24"/>
        </w:rPr>
        <w:t xml:space="preserve"> </w:t>
      </w:r>
      <w:r w:rsidRPr="003F5B91">
        <w:rPr>
          <w:b/>
          <w:color w:val="00B0F0"/>
          <w:sz w:val="24"/>
          <w:szCs w:val="24"/>
          <w:u w:val="single"/>
        </w:rPr>
        <w:t>vereinfachten Wahlverfahren</w:t>
      </w:r>
      <w:r w:rsidRPr="00596C0D">
        <w:rPr>
          <w:b/>
          <w:color w:val="00B0F0"/>
          <w:sz w:val="24"/>
          <w:szCs w:val="24"/>
        </w:rPr>
        <w:t xml:space="preserve"> gewählt. (§12 Abs.1 WahlO-MVG).</w:t>
      </w:r>
      <w:bookmarkStart w:id="0" w:name="_GoBack"/>
      <w:bookmarkEnd w:id="0"/>
    </w:p>
    <w:p w:rsidR="00E539EE" w:rsidRPr="00596C0D" w:rsidRDefault="00E539EE" w:rsidP="00E539EE">
      <w:pPr>
        <w:rPr>
          <w:b/>
          <w:color w:val="00B0F0"/>
          <w:sz w:val="24"/>
          <w:szCs w:val="24"/>
        </w:rPr>
      </w:pPr>
      <w:r w:rsidRPr="00596C0D">
        <w:rPr>
          <w:b/>
          <w:color w:val="00B0F0"/>
          <w:sz w:val="24"/>
          <w:szCs w:val="24"/>
        </w:rPr>
        <w:t>Abgewichen werden kann, wenn Dienststellen mit mehr als 15 Wahlberechtigten in der Mitarbeiterversammlung mit einfacher Mehrheit beschlie</w:t>
      </w:r>
      <w:r w:rsidR="00596C0D">
        <w:rPr>
          <w:b/>
          <w:color w:val="00B0F0"/>
          <w:sz w:val="24"/>
          <w:szCs w:val="24"/>
        </w:rPr>
        <w:t>ß</w:t>
      </w:r>
      <w:r w:rsidR="00712D07">
        <w:rPr>
          <w:b/>
          <w:color w:val="00B0F0"/>
          <w:sz w:val="24"/>
          <w:szCs w:val="24"/>
        </w:rPr>
        <w:t>en</w:t>
      </w:r>
      <w:r w:rsidRPr="00596C0D">
        <w:rPr>
          <w:b/>
          <w:color w:val="00B0F0"/>
          <w:sz w:val="24"/>
          <w:szCs w:val="24"/>
        </w:rPr>
        <w:t>, die Wahl im regulären Verfahren durchzuführen. Dann ist nach Abstimmung ein Wahlvorstand zu wählen (§12 Abs.3 WahlO-MVG).</w:t>
      </w:r>
    </w:p>
    <w:p w:rsidR="00535487" w:rsidRDefault="00535487" w:rsidP="00535487">
      <w:pPr>
        <w:rPr>
          <w:b/>
          <w:color w:val="00B0F0"/>
          <w:sz w:val="28"/>
          <w:szCs w:val="28"/>
          <w:u w:val="single"/>
        </w:rPr>
      </w:pPr>
      <w:r w:rsidRPr="00C15FCE">
        <w:rPr>
          <w:b/>
          <w:color w:val="00B0F0"/>
          <w:sz w:val="28"/>
          <w:szCs w:val="28"/>
          <w:u w:val="single"/>
        </w:rPr>
        <w:t>Vereinfachtes Wahlverfahren</w:t>
      </w:r>
    </w:p>
    <w:tbl>
      <w:tblPr>
        <w:tblStyle w:val="Tabellenraster"/>
        <w:tblW w:w="14737" w:type="dxa"/>
        <w:tblLook w:val="04A0" w:firstRow="1" w:lastRow="0" w:firstColumn="1" w:lastColumn="0" w:noHBand="0" w:noVBand="1"/>
      </w:tblPr>
      <w:tblGrid>
        <w:gridCol w:w="2879"/>
        <w:gridCol w:w="2219"/>
        <w:gridCol w:w="3261"/>
        <w:gridCol w:w="1842"/>
        <w:gridCol w:w="4536"/>
      </w:tblGrid>
      <w:tr w:rsidR="00535487" w:rsidTr="00F303C0">
        <w:tc>
          <w:tcPr>
            <w:tcW w:w="2879" w:type="dxa"/>
          </w:tcPr>
          <w:p w:rsidR="00535487" w:rsidRDefault="00535487" w:rsidP="00F303C0">
            <w:r>
              <w:t>Einladung zur Mitarbeiterversammlung</w:t>
            </w:r>
          </w:p>
        </w:tc>
        <w:tc>
          <w:tcPr>
            <w:tcW w:w="2219" w:type="dxa"/>
          </w:tcPr>
          <w:p w:rsidR="00535487" w:rsidRDefault="00535487" w:rsidP="00F303C0">
            <w:r>
              <w:t>von Januar bis April im Wahljahr</w:t>
            </w:r>
          </w:p>
        </w:tc>
        <w:tc>
          <w:tcPr>
            <w:tcW w:w="3261" w:type="dxa"/>
          </w:tcPr>
          <w:p w:rsidR="00535487" w:rsidRDefault="00535487" w:rsidP="00F303C0">
            <w:r>
              <w:t>§12 Abs. 1 WahlO-MVG</w:t>
            </w:r>
          </w:p>
        </w:tc>
        <w:tc>
          <w:tcPr>
            <w:tcW w:w="1842" w:type="dxa"/>
          </w:tcPr>
          <w:p w:rsidR="00535487" w:rsidRDefault="00535487" w:rsidP="00F303C0"/>
        </w:tc>
        <w:tc>
          <w:tcPr>
            <w:tcW w:w="4536" w:type="dxa"/>
          </w:tcPr>
          <w:p w:rsidR="00535487" w:rsidRDefault="00535487" w:rsidP="00F303C0">
            <w:r>
              <w:t>mit der Einladung werden die Listen der Wahlberechtigten und Wählbaren veröffentlicht, sowie die Anzahl der zu wählenden Mitglieder</w:t>
            </w:r>
          </w:p>
          <w:p w:rsidR="00535487" w:rsidRDefault="00535487" w:rsidP="00F303C0">
            <w:r>
              <w:t>Wahlvorschläge können schon eingebracht werden</w:t>
            </w:r>
          </w:p>
        </w:tc>
      </w:tr>
      <w:tr w:rsidR="00535487" w:rsidTr="00F303C0">
        <w:trPr>
          <w:trHeight w:val="215"/>
        </w:trPr>
        <w:tc>
          <w:tcPr>
            <w:tcW w:w="2879" w:type="dxa"/>
          </w:tcPr>
          <w:p w:rsidR="00535487" w:rsidRDefault="00535487" w:rsidP="00F303C0">
            <w:r>
              <w:t>Mitarbeiterversammlung der Wahlberechtigten</w:t>
            </w:r>
          </w:p>
        </w:tc>
        <w:tc>
          <w:tcPr>
            <w:tcW w:w="2219" w:type="dxa"/>
          </w:tcPr>
          <w:p w:rsidR="00535487" w:rsidRDefault="00535487" w:rsidP="00F303C0">
            <w:r>
              <w:t>im Wahlzeitraum</w:t>
            </w:r>
          </w:p>
        </w:tc>
        <w:tc>
          <w:tcPr>
            <w:tcW w:w="3261" w:type="dxa"/>
          </w:tcPr>
          <w:p w:rsidR="00535487" w:rsidRDefault="00535487" w:rsidP="00F303C0">
            <w:r>
              <w:t>§12 Abs. 2 WahlO-MVG</w:t>
            </w:r>
          </w:p>
        </w:tc>
        <w:tc>
          <w:tcPr>
            <w:tcW w:w="1842" w:type="dxa"/>
          </w:tcPr>
          <w:p w:rsidR="00535487" w:rsidRDefault="00535487" w:rsidP="00F303C0"/>
        </w:tc>
        <w:tc>
          <w:tcPr>
            <w:tcW w:w="4536" w:type="dxa"/>
          </w:tcPr>
          <w:p w:rsidR="00535487" w:rsidRDefault="00535487" w:rsidP="00F303C0">
            <w:r>
              <w:t>wählt durch Zuruf oder offene Wahl den Versammlungsleiter</w:t>
            </w:r>
          </w:p>
        </w:tc>
      </w:tr>
      <w:tr w:rsidR="00535487" w:rsidTr="00F303C0">
        <w:tc>
          <w:tcPr>
            <w:tcW w:w="2879" w:type="dxa"/>
          </w:tcPr>
          <w:p w:rsidR="00535487" w:rsidRDefault="00535487" w:rsidP="00F303C0">
            <w:r>
              <w:t>Versammlungsleiter leitet die Wahl</w:t>
            </w:r>
          </w:p>
        </w:tc>
        <w:tc>
          <w:tcPr>
            <w:tcW w:w="2219" w:type="dxa"/>
          </w:tcPr>
          <w:p w:rsidR="00535487" w:rsidRDefault="00535487" w:rsidP="00F303C0">
            <w:r>
              <w:t>zur MA-Versammlung</w:t>
            </w:r>
          </w:p>
        </w:tc>
        <w:tc>
          <w:tcPr>
            <w:tcW w:w="3261" w:type="dxa"/>
          </w:tcPr>
          <w:p w:rsidR="00535487" w:rsidRDefault="00535487" w:rsidP="00F303C0"/>
        </w:tc>
        <w:tc>
          <w:tcPr>
            <w:tcW w:w="1842" w:type="dxa"/>
          </w:tcPr>
          <w:p w:rsidR="00535487" w:rsidRDefault="00535487" w:rsidP="00F303C0"/>
        </w:tc>
        <w:tc>
          <w:tcPr>
            <w:tcW w:w="4536" w:type="dxa"/>
          </w:tcPr>
          <w:p w:rsidR="00535487" w:rsidRDefault="00535487" w:rsidP="00F303C0"/>
        </w:tc>
      </w:tr>
      <w:tr w:rsidR="00535487" w:rsidTr="00F303C0">
        <w:tc>
          <w:tcPr>
            <w:tcW w:w="2879" w:type="dxa"/>
          </w:tcPr>
          <w:p w:rsidR="00535487" w:rsidRDefault="00535487" w:rsidP="00F303C0">
            <w:r>
              <w:t>Wahlvorschläge</w:t>
            </w:r>
          </w:p>
        </w:tc>
        <w:tc>
          <w:tcPr>
            <w:tcW w:w="2219" w:type="dxa"/>
          </w:tcPr>
          <w:p w:rsidR="00535487" w:rsidRDefault="00535487" w:rsidP="00F303C0">
            <w:r>
              <w:t>zur MA-Versammlung</w:t>
            </w:r>
          </w:p>
        </w:tc>
        <w:tc>
          <w:tcPr>
            <w:tcW w:w="3261" w:type="dxa"/>
          </w:tcPr>
          <w:p w:rsidR="00535487" w:rsidRDefault="00535487" w:rsidP="00F303C0">
            <w:r>
              <w:t>§12 Abs. 2 WahlO-MVG</w:t>
            </w:r>
          </w:p>
        </w:tc>
        <w:tc>
          <w:tcPr>
            <w:tcW w:w="1842" w:type="dxa"/>
          </w:tcPr>
          <w:p w:rsidR="00535487" w:rsidRDefault="00535487" w:rsidP="00F303C0"/>
        </w:tc>
        <w:tc>
          <w:tcPr>
            <w:tcW w:w="4536" w:type="dxa"/>
          </w:tcPr>
          <w:p w:rsidR="00535487" w:rsidRDefault="00535487" w:rsidP="00F303C0">
            <w:r>
              <w:t>Werden schriftlich oder mündlich abgegeben, abwesende Beschäftigte können vorgeschlagen werden, Bereitschaft erklären</w:t>
            </w:r>
          </w:p>
        </w:tc>
      </w:tr>
      <w:tr w:rsidR="00535487" w:rsidTr="00F303C0">
        <w:tc>
          <w:tcPr>
            <w:tcW w:w="2879" w:type="dxa"/>
          </w:tcPr>
          <w:p w:rsidR="00535487" w:rsidRDefault="00535487" w:rsidP="00F303C0">
            <w:r>
              <w:t>Stimmzettel</w:t>
            </w:r>
          </w:p>
        </w:tc>
        <w:tc>
          <w:tcPr>
            <w:tcW w:w="2219" w:type="dxa"/>
          </w:tcPr>
          <w:p w:rsidR="00535487" w:rsidRDefault="00535487" w:rsidP="00F303C0">
            <w:r>
              <w:t>zur MA-Versammlung</w:t>
            </w:r>
          </w:p>
        </w:tc>
        <w:tc>
          <w:tcPr>
            <w:tcW w:w="3261" w:type="dxa"/>
          </w:tcPr>
          <w:p w:rsidR="00535487" w:rsidRDefault="00535487" w:rsidP="00F303C0">
            <w:r>
              <w:t>§8 WahlO-MVG</w:t>
            </w:r>
          </w:p>
        </w:tc>
        <w:tc>
          <w:tcPr>
            <w:tcW w:w="1842" w:type="dxa"/>
          </w:tcPr>
          <w:p w:rsidR="00535487" w:rsidRDefault="00535487" w:rsidP="00F303C0"/>
        </w:tc>
        <w:tc>
          <w:tcPr>
            <w:tcW w:w="4536" w:type="dxa"/>
          </w:tcPr>
          <w:p w:rsidR="00535487" w:rsidRDefault="00535487" w:rsidP="00F303C0">
            <w:r>
              <w:t xml:space="preserve">Stimmzettel werden in der </w:t>
            </w:r>
          </w:p>
        </w:tc>
      </w:tr>
      <w:tr w:rsidR="00535487" w:rsidTr="00F303C0">
        <w:tc>
          <w:tcPr>
            <w:tcW w:w="2879" w:type="dxa"/>
          </w:tcPr>
          <w:p w:rsidR="00535487" w:rsidRDefault="00535487" w:rsidP="00F303C0">
            <w:r>
              <w:t>Geheime Wahl</w:t>
            </w:r>
          </w:p>
        </w:tc>
        <w:tc>
          <w:tcPr>
            <w:tcW w:w="2219" w:type="dxa"/>
          </w:tcPr>
          <w:p w:rsidR="00535487" w:rsidRDefault="00535487" w:rsidP="00F303C0">
            <w:r>
              <w:t>zur MA-Versammlung</w:t>
            </w:r>
          </w:p>
        </w:tc>
        <w:tc>
          <w:tcPr>
            <w:tcW w:w="3261" w:type="dxa"/>
          </w:tcPr>
          <w:p w:rsidR="00535487" w:rsidRDefault="00535487" w:rsidP="00F303C0"/>
        </w:tc>
        <w:tc>
          <w:tcPr>
            <w:tcW w:w="1842" w:type="dxa"/>
          </w:tcPr>
          <w:p w:rsidR="00535487" w:rsidRDefault="00535487" w:rsidP="00F303C0"/>
        </w:tc>
        <w:tc>
          <w:tcPr>
            <w:tcW w:w="4536" w:type="dxa"/>
          </w:tcPr>
          <w:p w:rsidR="00535487" w:rsidRDefault="00535487" w:rsidP="00F303C0">
            <w:r>
              <w:t>Versammlungsleiter überprüft Wahlurne,</w:t>
            </w:r>
          </w:p>
          <w:p w:rsidR="00535487" w:rsidRDefault="00535487" w:rsidP="00F303C0">
            <w:r>
              <w:t>jeder Wahlberechtigte max. so viele Kreuze wie wählbare Mitglieder</w:t>
            </w:r>
          </w:p>
        </w:tc>
      </w:tr>
      <w:tr w:rsidR="00535487" w:rsidTr="00F303C0">
        <w:tc>
          <w:tcPr>
            <w:tcW w:w="2879" w:type="dxa"/>
          </w:tcPr>
          <w:p w:rsidR="00535487" w:rsidRDefault="00535487" w:rsidP="00F303C0">
            <w:r>
              <w:t>Auszählung der Stimmen</w:t>
            </w:r>
          </w:p>
        </w:tc>
        <w:tc>
          <w:tcPr>
            <w:tcW w:w="2219" w:type="dxa"/>
          </w:tcPr>
          <w:p w:rsidR="00535487" w:rsidRDefault="00535487" w:rsidP="00F303C0">
            <w:r>
              <w:t>unverzüglich</w:t>
            </w:r>
          </w:p>
        </w:tc>
        <w:tc>
          <w:tcPr>
            <w:tcW w:w="3261" w:type="dxa"/>
          </w:tcPr>
          <w:p w:rsidR="00535487" w:rsidRDefault="00535487" w:rsidP="00F303C0"/>
        </w:tc>
        <w:tc>
          <w:tcPr>
            <w:tcW w:w="1842" w:type="dxa"/>
          </w:tcPr>
          <w:p w:rsidR="00535487" w:rsidRDefault="00535487" w:rsidP="00F303C0"/>
        </w:tc>
        <w:tc>
          <w:tcPr>
            <w:tcW w:w="4536" w:type="dxa"/>
          </w:tcPr>
          <w:p w:rsidR="00535487" w:rsidRDefault="00535487" w:rsidP="00F303C0">
            <w:r>
              <w:t xml:space="preserve">Versammlungsleiter zieht einen Versammlungsteilnehmer hinzu, Stimmen </w:t>
            </w:r>
            <w:r>
              <w:lastRenderedPageBreak/>
              <w:t>werden sofort bekanntgegeben, Losentscheid entscheidet bei Stimmengleichheit</w:t>
            </w:r>
          </w:p>
        </w:tc>
      </w:tr>
      <w:tr w:rsidR="00535487" w:rsidTr="00F303C0">
        <w:tc>
          <w:tcPr>
            <w:tcW w:w="2879" w:type="dxa"/>
          </w:tcPr>
          <w:p w:rsidR="00535487" w:rsidRDefault="00535487" w:rsidP="00F303C0">
            <w:r>
              <w:lastRenderedPageBreak/>
              <w:t>Annahme der Wahl / Wahlergebnisse</w:t>
            </w:r>
          </w:p>
        </w:tc>
        <w:tc>
          <w:tcPr>
            <w:tcW w:w="2219" w:type="dxa"/>
          </w:tcPr>
          <w:p w:rsidR="00535487" w:rsidRDefault="00535487" w:rsidP="00F303C0">
            <w:r>
              <w:t>vor Ort sofort oder innerhalb einer Woche</w:t>
            </w:r>
          </w:p>
        </w:tc>
        <w:tc>
          <w:tcPr>
            <w:tcW w:w="3261" w:type="dxa"/>
          </w:tcPr>
          <w:p w:rsidR="00535487" w:rsidRDefault="00535487" w:rsidP="00F303C0">
            <w:r>
              <w:t>§11 WahlO-MVG</w:t>
            </w:r>
          </w:p>
        </w:tc>
        <w:tc>
          <w:tcPr>
            <w:tcW w:w="1842" w:type="dxa"/>
          </w:tcPr>
          <w:p w:rsidR="00535487" w:rsidRDefault="00535487" w:rsidP="00F303C0"/>
        </w:tc>
        <w:tc>
          <w:tcPr>
            <w:tcW w:w="4536" w:type="dxa"/>
          </w:tcPr>
          <w:p w:rsidR="00535487" w:rsidRDefault="00535487" w:rsidP="00F303C0">
            <w:r>
              <w:t>Ablehnung schriftlich</w:t>
            </w:r>
          </w:p>
          <w:p w:rsidR="00535487" w:rsidRDefault="00535487" w:rsidP="00F303C0">
            <w:r>
              <w:t>Wahlergebnis öffentlich durch Aushang bekanntgeben</w:t>
            </w:r>
          </w:p>
        </w:tc>
      </w:tr>
      <w:tr w:rsidR="00535487" w:rsidTr="00F303C0">
        <w:tc>
          <w:tcPr>
            <w:tcW w:w="2879" w:type="dxa"/>
          </w:tcPr>
          <w:p w:rsidR="00535487" w:rsidRDefault="00535487" w:rsidP="00F303C0">
            <w:r>
              <w:t>Versammlungsprotokoll</w:t>
            </w:r>
          </w:p>
        </w:tc>
        <w:tc>
          <w:tcPr>
            <w:tcW w:w="2219" w:type="dxa"/>
          </w:tcPr>
          <w:p w:rsidR="00535487" w:rsidRDefault="00535487" w:rsidP="00F303C0">
            <w:r>
              <w:t>nach Versammlung</w:t>
            </w:r>
          </w:p>
        </w:tc>
        <w:tc>
          <w:tcPr>
            <w:tcW w:w="3261" w:type="dxa"/>
          </w:tcPr>
          <w:p w:rsidR="00535487" w:rsidRDefault="00535487" w:rsidP="00F303C0"/>
        </w:tc>
        <w:tc>
          <w:tcPr>
            <w:tcW w:w="1842" w:type="dxa"/>
          </w:tcPr>
          <w:p w:rsidR="00535487" w:rsidRDefault="00535487" w:rsidP="00F303C0"/>
        </w:tc>
        <w:tc>
          <w:tcPr>
            <w:tcW w:w="4536" w:type="dxa"/>
          </w:tcPr>
          <w:p w:rsidR="00535487" w:rsidRDefault="00535487" w:rsidP="00F303C0">
            <w:r>
              <w:t>Versammlungsleiter fertigt Protokoll an,</w:t>
            </w:r>
          </w:p>
          <w:p w:rsidR="00535487" w:rsidRDefault="00535487" w:rsidP="00F303C0">
            <w:r>
              <w:t>Anwesenheitsliste zu den Wahlakten</w:t>
            </w:r>
          </w:p>
          <w:p w:rsidR="00535487" w:rsidRDefault="00535487" w:rsidP="00F303C0">
            <w:r>
              <w:t>Wahlergebnis an Dienststelle melden</w:t>
            </w:r>
          </w:p>
        </w:tc>
      </w:tr>
    </w:tbl>
    <w:p w:rsidR="00535487" w:rsidRDefault="00535487" w:rsidP="00535487"/>
    <w:p w:rsidR="00E539EE" w:rsidRPr="00596C0D" w:rsidRDefault="00E539EE" w:rsidP="00E539EE">
      <w:pPr>
        <w:rPr>
          <w:b/>
          <w:color w:val="00B0F0"/>
          <w:sz w:val="24"/>
          <w:szCs w:val="24"/>
        </w:rPr>
      </w:pPr>
    </w:p>
    <w:p w:rsidR="00E539EE" w:rsidRPr="00C15FCE" w:rsidRDefault="00E539EE" w:rsidP="00E539EE">
      <w:pPr>
        <w:rPr>
          <w:b/>
          <w:color w:val="00B0F0"/>
          <w:sz w:val="28"/>
          <w:szCs w:val="28"/>
          <w:u w:val="single"/>
        </w:rPr>
      </w:pPr>
      <w:r w:rsidRPr="00C15FCE">
        <w:rPr>
          <w:b/>
          <w:color w:val="00B0F0"/>
          <w:sz w:val="28"/>
          <w:szCs w:val="28"/>
          <w:u w:val="single"/>
        </w:rPr>
        <w:t>Reguläres Wahlverfahren</w:t>
      </w:r>
    </w:p>
    <w:tbl>
      <w:tblPr>
        <w:tblStyle w:val="Tabellenraster"/>
        <w:tblW w:w="14739" w:type="dxa"/>
        <w:tblLook w:val="04A0" w:firstRow="1" w:lastRow="0" w:firstColumn="1" w:lastColumn="0" w:noHBand="0" w:noVBand="1"/>
      </w:tblPr>
      <w:tblGrid>
        <w:gridCol w:w="2721"/>
        <w:gridCol w:w="2349"/>
        <w:gridCol w:w="3260"/>
        <w:gridCol w:w="1843"/>
        <w:gridCol w:w="4566"/>
      </w:tblGrid>
      <w:tr w:rsidR="00E539EE" w:rsidTr="00323EC5">
        <w:tc>
          <w:tcPr>
            <w:tcW w:w="2721" w:type="dxa"/>
          </w:tcPr>
          <w:p w:rsidR="00E539EE" w:rsidRDefault="00E539EE" w:rsidP="00E539EE">
            <w:pPr>
              <w:jc w:val="center"/>
            </w:pPr>
            <w:r w:rsidRPr="00F54360">
              <w:rPr>
                <w:b/>
              </w:rPr>
              <w:t>Ereignis/Aufgabe</w:t>
            </w:r>
          </w:p>
        </w:tc>
        <w:tc>
          <w:tcPr>
            <w:tcW w:w="2349" w:type="dxa"/>
          </w:tcPr>
          <w:p w:rsidR="00E539EE" w:rsidRDefault="00E539EE" w:rsidP="00E539EE">
            <w:pPr>
              <w:jc w:val="center"/>
              <w:rPr>
                <w:b/>
              </w:rPr>
            </w:pPr>
            <w:r>
              <w:rPr>
                <w:b/>
              </w:rPr>
              <w:t>Frist</w:t>
            </w:r>
          </w:p>
        </w:tc>
        <w:tc>
          <w:tcPr>
            <w:tcW w:w="3260" w:type="dxa"/>
          </w:tcPr>
          <w:p w:rsidR="00E539EE" w:rsidRDefault="00E539EE" w:rsidP="00E539EE">
            <w:pPr>
              <w:jc w:val="center"/>
            </w:pPr>
            <w:r>
              <w:rPr>
                <w:b/>
              </w:rPr>
              <w:t>Rechtsgrundlage</w:t>
            </w:r>
          </w:p>
        </w:tc>
        <w:tc>
          <w:tcPr>
            <w:tcW w:w="1843" w:type="dxa"/>
          </w:tcPr>
          <w:p w:rsidR="00E539EE" w:rsidRDefault="00E539EE" w:rsidP="00E539EE">
            <w:pPr>
              <w:jc w:val="center"/>
            </w:pPr>
            <w:r>
              <w:rPr>
                <w:b/>
              </w:rPr>
              <w:t>Termin</w:t>
            </w:r>
          </w:p>
        </w:tc>
        <w:tc>
          <w:tcPr>
            <w:tcW w:w="4566" w:type="dxa"/>
          </w:tcPr>
          <w:p w:rsidR="00E539EE" w:rsidRPr="00E539EE" w:rsidRDefault="00E539EE" w:rsidP="00E539EE">
            <w:pPr>
              <w:jc w:val="center"/>
              <w:rPr>
                <w:b/>
              </w:rPr>
            </w:pPr>
            <w:r>
              <w:rPr>
                <w:b/>
              </w:rPr>
              <w:t>Bemerkungen</w:t>
            </w:r>
          </w:p>
        </w:tc>
      </w:tr>
      <w:tr w:rsidR="00E539EE" w:rsidTr="00323EC5">
        <w:tc>
          <w:tcPr>
            <w:tcW w:w="2721" w:type="dxa"/>
          </w:tcPr>
          <w:p w:rsidR="00E539EE" w:rsidRDefault="00E539EE">
            <w:r>
              <w:t>Ende der Amtszeit der MAV</w:t>
            </w:r>
          </w:p>
          <w:p w:rsidR="00E539EE" w:rsidRDefault="00E539EE"/>
        </w:tc>
        <w:tc>
          <w:tcPr>
            <w:tcW w:w="2349" w:type="dxa"/>
          </w:tcPr>
          <w:p w:rsidR="00E539EE" w:rsidRDefault="00323EC5">
            <w:r>
              <w:t>30.4. des Wahljahres</w:t>
            </w:r>
          </w:p>
        </w:tc>
        <w:tc>
          <w:tcPr>
            <w:tcW w:w="3260" w:type="dxa"/>
          </w:tcPr>
          <w:p w:rsidR="00323EC5" w:rsidRDefault="00323EC5" w:rsidP="00323EC5">
            <w:pPr>
              <w:rPr>
                <w:b/>
                <w:color w:val="00B0F0"/>
                <w:sz w:val="44"/>
                <w:szCs w:val="44"/>
              </w:rPr>
            </w:pPr>
            <w:r>
              <w:t>§15 MVG-EKD</w:t>
            </w:r>
          </w:p>
          <w:p w:rsidR="00E539EE" w:rsidRDefault="00E539EE"/>
        </w:tc>
        <w:tc>
          <w:tcPr>
            <w:tcW w:w="1843" w:type="dxa"/>
          </w:tcPr>
          <w:p w:rsidR="00E539EE" w:rsidRDefault="00E539EE"/>
        </w:tc>
        <w:tc>
          <w:tcPr>
            <w:tcW w:w="4566" w:type="dxa"/>
          </w:tcPr>
          <w:p w:rsidR="00E539EE" w:rsidRDefault="00323EC5">
            <w:r>
              <w:t>Alle MAVen, die am 30.4. des Wahljahres noch nicht ein Jahr im Amt sind (keine Neuwahl)</w:t>
            </w:r>
          </w:p>
          <w:p w:rsidR="00323EC5" w:rsidRDefault="00323EC5">
            <w:r>
              <w:t>Wahlzeitraum vom 1.1. bis 30.4. des Wahljahres</w:t>
            </w:r>
          </w:p>
        </w:tc>
      </w:tr>
      <w:tr w:rsidR="00E539EE" w:rsidTr="00323EC5">
        <w:tc>
          <w:tcPr>
            <w:tcW w:w="2721" w:type="dxa"/>
          </w:tcPr>
          <w:p w:rsidR="00E539EE" w:rsidRDefault="00323EC5">
            <w:r>
              <w:t>MAV beruft Mitarbeiterversammlung ein</w:t>
            </w:r>
          </w:p>
        </w:tc>
        <w:tc>
          <w:tcPr>
            <w:tcW w:w="2349" w:type="dxa"/>
          </w:tcPr>
          <w:p w:rsidR="00E539EE" w:rsidRDefault="00C56CD7">
            <w:r>
              <w:t>von Oktober des Vorjahres bis Januar des Wahljahres</w:t>
            </w:r>
          </w:p>
        </w:tc>
        <w:tc>
          <w:tcPr>
            <w:tcW w:w="3260" w:type="dxa"/>
          </w:tcPr>
          <w:p w:rsidR="00E539EE" w:rsidRDefault="00C56CD7">
            <w:r>
              <w:t>§2 Abs.1 WahlO-MVG</w:t>
            </w:r>
          </w:p>
        </w:tc>
        <w:tc>
          <w:tcPr>
            <w:tcW w:w="1843" w:type="dxa"/>
          </w:tcPr>
          <w:p w:rsidR="00E539EE" w:rsidRDefault="00E539EE"/>
        </w:tc>
        <w:tc>
          <w:tcPr>
            <w:tcW w:w="4566" w:type="dxa"/>
          </w:tcPr>
          <w:p w:rsidR="00E539EE" w:rsidRDefault="00E539EE"/>
        </w:tc>
      </w:tr>
      <w:tr w:rsidR="00E539EE" w:rsidTr="00323EC5">
        <w:tc>
          <w:tcPr>
            <w:tcW w:w="2721" w:type="dxa"/>
          </w:tcPr>
          <w:p w:rsidR="00E539EE" w:rsidRDefault="00C56CD7">
            <w:r>
              <w:t>Bildung des Wahlvorstandes</w:t>
            </w:r>
          </w:p>
        </w:tc>
        <w:tc>
          <w:tcPr>
            <w:tcW w:w="2349" w:type="dxa"/>
          </w:tcPr>
          <w:p w:rsidR="00E539EE" w:rsidRDefault="00C56CD7">
            <w:r>
              <w:t>spätestens 3 Monate vor Ablauf der Amtszeit</w:t>
            </w:r>
          </w:p>
          <w:p w:rsidR="00C56CD7" w:rsidRDefault="00C56CD7">
            <w:r>
              <w:t>(Oktober – Januar)</w:t>
            </w:r>
          </w:p>
        </w:tc>
        <w:tc>
          <w:tcPr>
            <w:tcW w:w="3260" w:type="dxa"/>
          </w:tcPr>
          <w:p w:rsidR="00E539EE" w:rsidRDefault="00C56CD7">
            <w:r>
              <w:t>§2 Abs. 1 u. §5 Abs.1 WahlO-MVG in Verbindung mit §32 Abs. 2 u. §15 Abs. 2 MVG-EKD</w:t>
            </w:r>
          </w:p>
        </w:tc>
        <w:tc>
          <w:tcPr>
            <w:tcW w:w="1843" w:type="dxa"/>
          </w:tcPr>
          <w:p w:rsidR="00E539EE" w:rsidRDefault="00E539EE"/>
        </w:tc>
        <w:tc>
          <w:tcPr>
            <w:tcW w:w="4566" w:type="dxa"/>
          </w:tcPr>
          <w:p w:rsidR="00E539EE" w:rsidRDefault="00E539EE"/>
        </w:tc>
      </w:tr>
      <w:tr w:rsidR="00E539EE" w:rsidTr="00323EC5">
        <w:tc>
          <w:tcPr>
            <w:tcW w:w="2721" w:type="dxa"/>
          </w:tcPr>
          <w:p w:rsidR="00E539EE" w:rsidRDefault="00C56CD7">
            <w:r>
              <w:t>Wahl des Wahlvorstandes</w:t>
            </w:r>
          </w:p>
        </w:tc>
        <w:tc>
          <w:tcPr>
            <w:tcW w:w="2349" w:type="dxa"/>
          </w:tcPr>
          <w:p w:rsidR="00E539EE" w:rsidRDefault="00E539EE"/>
        </w:tc>
        <w:tc>
          <w:tcPr>
            <w:tcW w:w="3260" w:type="dxa"/>
          </w:tcPr>
          <w:p w:rsidR="00E539EE" w:rsidRDefault="00C56CD7">
            <w:r>
              <w:t>§ 2 Abs. 1 WahlO-MVG</w:t>
            </w:r>
          </w:p>
        </w:tc>
        <w:tc>
          <w:tcPr>
            <w:tcW w:w="1843" w:type="dxa"/>
          </w:tcPr>
          <w:p w:rsidR="00E539EE" w:rsidRDefault="00E539EE"/>
        </w:tc>
        <w:tc>
          <w:tcPr>
            <w:tcW w:w="4566" w:type="dxa"/>
          </w:tcPr>
          <w:p w:rsidR="00E539EE" w:rsidRDefault="00C56CD7">
            <w:r>
              <w:t>durch Zuruf oder offene Abstimmung</w:t>
            </w:r>
          </w:p>
          <w:p w:rsidR="00C56CD7" w:rsidRDefault="00C56CD7">
            <w:r>
              <w:t>Auf Antrag von einem Drittel der Wahlberechtigten geheime Wahl</w:t>
            </w:r>
          </w:p>
        </w:tc>
      </w:tr>
      <w:tr w:rsidR="00E539EE" w:rsidTr="00323EC5">
        <w:tc>
          <w:tcPr>
            <w:tcW w:w="2721" w:type="dxa"/>
          </w:tcPr>
          <w:p w:rsidR="00E539EE" w:rsidRDefault="00C56CD7">
            <w:r>
              <w:t>Zusammensetzung Wahlvorstand</w:t>
            </w:r>
          </w:p>
        </w:tc>
        <w:tc>
          <w:tcPr>
            <w:tcW w:w="2349" w:type="dxa"/>
          </w:tcPr>
          <w:p w:rsidR="00E539EE" w:rsidRDefault="00C56CD7">
            <w:r>
              <w:t>MA- Versammlung</w:t>
            </w:r>
          </w:p>
        </w:tc>
        <w:tc>
          <w:tcPr>
            <w:tcW w:w="3260" w:type="dxa"/>
          </w:tcPr>
          <w:p w:rsidR="00E539EE" w:rsidRDefault="00C56CD7">
            <w:r>
              <w:t>§1 Abs. 1-3 WahlO-MVG</w:t>
            </w:r>
          </w:p>
        </w:tc>
        <w:tc>
          <w:tcPr>
            <w:tcW w:w="1843" w:type="dxa"/>
          </w:tcPr>
          <w:p w:rsidR="00E539EE" w:rsidRDefault="00E539EE"/>
        </w:tc>
        <w:tc>
          <w:tcPr>
            <w:tcW w:w="4566" w:type="dxa"/>
          </w:tcPr>
          <w:p w:rsidR="00E539EE" w:rsidRDefault="00C56CD7">
            <w:r>
              <w:t>3 Mitglieder und 3 Ersatzmitglieder, dürfen kein MAV- Mitglied sein und nicht zur Wahl stehen,</w:t>
            </w:r>
          </w:p>
          <w:p w:rsidR="00C56CD7" w:rsidRDefault="00C56CD7">
            <w:r>
              <w:t>Voraussetzung passives Wahlrecht</w:t>
            </w:r>
          </w:p>
          <w:p w:rsidR="00944107" w:rsidRDefault="00944107"/>
        </w:tc>
      </w:tr>
      <w:tr w:rsidR="00E539EE" w:rsidTr="00323EC5">
        <w:tc>
          <w:tcPr>
            <w:tcW w:w="2721" w:type="dxa"/>
          </w:tcPr>
          <w:p w:rsidR="00E539EE" w:rsidRDefault="00C56CD7">
            <w:r>
              <w:lastRenderedPageBreak/>
              <w:t>Wahlvorstand</w:t>
            </w:r>
            <w:r w:rsidR="00944107">
              <w:t xml:space="preserve"> wählt Vorsitzenden und Schriftführer</w:t>
            </w:r>
          </w:p>
        </w:tc>
        <w:tc>
          <w:tcPr>
            <w:tcW w:w="2349" w:type="dxa"/>
          </w:tcPr>
          <w:p w:rsidR="00E539EE" w:rsidRDefault="00944107">
            <w:r>
              <w:t>Innerhalb von 7 Tagen</w:t>
            </w:r>
          </w:p>
        </w:tc>
        <w:tc>
          <w:tcPr>
            <w:tcW w:w="3260" w:type="dxa"/>
          </w:tcPr>
          <w:p w:rsidR="00E539EE" w:rsidRDefault="00944107">
            <w:r>
              <w:t>§3 Abs. 1 WahlO-MVG</w:t>
            </w:r>
          </w:p>
        </w:tc>
        <w:tc>
          <w:tcPr>
            <w:tcW w:w="1843" w:type="dxa"/>
          </w:tcPr>
          <w:p w:rsidR="00E539EE" w:rsidRDefault="00E539EE"/>
        </w:tc>
        <w:tc>
          <w:tcPr>
            <w:tcW w:w="4566" w:type="dxa"/>
          </w:tcPr>
          <w:p w:rsidR="00E539EE" w:rsidRDefault="00944107">
            <w:r>
              <w:t>ältestes Mitglied beruft ein</w:t>
            </w:r>
          </w:p>
        </w:tc>
      </w:tr>
      <w:tr w:rsidR="00E539EE" w:rsidTr="00323EC5">
        <w:tc>
          <w:tcPr>
            <w:tcW w:w="2721" w:type="dxa"/>
          </w:tcPr>
          <w:p w:rsidR="00E539EE" w:rsidRDefault="00944107">
            <w:r>
              <w:t>Wahltermin</w:t>
            </w:r>
          </w:p>
        </w:tc>
        <w:tc>
          <w:tcPr>
            <w:tcW w:w="2349" w:type="dxa"/>
          </w:tcPr>
          <w:p w:rsidR="00E539EE" w:rsidRDefault="00E539EE"/>
        </w:tc>
        <w:tc>
          <w:tcPr>
            <w:tcW w:w="3260" w:type="dxa"/>
          </w:tcPr>
          <w:p w:rsidR="00E539EE" w:rsidRDefault="00944107">
            <w:r>
              <w:t>§5 Abs.1 WahlO-MVG</w:t>
            </w:r>
          </w:p>
        </w:tc>
        <w:tc>
          <w:tcPr>
            <w:tcW w:w="1843" w:type="dxa"/>
          </w:tcPr>
          <w:p w:rsidR="00E539EE" w:rsidRDefault="00E539EE"/>
        </w:tc>
        <w:tc>
          <w:tcPr>
            <w:tcW w:w="4566" w:type="dxa"/>
          </w:tcPr>
          <w:p w:rsidR="00E539EE" w:rsidRDefault="00944107">
            <w:r>
              <w:t xml:space="preserve">MAV-Wahl muss innerhalb von 3 </w:t>
            </w:r>
            <w:r w:rsidR="003F5B91">
              <w:t>Monate</w:t>
            </w:r>
            <w:r>
              <w:t xml:space="preserve"> nach Bildung des Wahlvorstandes durchgeführt werden</w:t>
            </w:r>
          </w:p>
        </w:tc>
      </w:tr>
      <w:tr w:rsidR="00E539EE" w:rsidTr="00323EC5">
        <w:tc>
          <w:tcPr>
            <w:tcW w:w="2721" w:type="dxa"/>
          </w:tcPr>
          <w:p w:rsidR="00E539EE" w:rsidRDefault="00944107">
            <w:r>
              <w:t>Wahlvorstand erstellt Liste der Wahlberechtigten und Wählbaren</w:t>
            </w:r>
          </w:p>
        </w:tc>
        <w:tc>
          <w:tcPr>
            <w:tcW w:w="2349" w:type="dxa"/>
          </w:tcPr>
          <w:p w:rsidR="00E539EE" w:rsidRDefault="00E539EE"/>
        </w:tc>
        <w:tc>
          <w:tcPr>
            <w:tcW w:w="3260" w:type="dxa"/>
          </w:tcPr>
          <w:p w:rsidR="00E539EE" w:rsidRDefault="00944107">
            <w:r>
              <w:t>§4 Abs. 1 WahlO-MVG</w:t>
            </w:r>
          </w:p>
        </w:tc>
        <w:tc>
          <w:tcPr>
            <w:tcW w:w="1843" w:type="dxa"/>
          </w:tcPr>
          <w:p w:rsidR="00E539EE" w:rsidRDefault="00E539EE"/>
        </w:tc>
        <w:tc>
          <w:tcPr>
            <w:tcW w:w="4566" w:type="dxa"/>
          </w:tcPr>
          <w:p w:rsidR="00E539EE" w:rsidRDefault="00944107">
            <w:r>
              <w:t>Listen müssen bis zum Wahltag aktualisiert werden, Dienststellen müssen beim Aufstellen unterstützen</w:t>
            </w:r>
          </w:p>
        </w:tc>
      </w:tr>
      <w:tr w:rsidR="00E539EE" w:rsidTr="00323EC5">
        <w:tc>
          <w:tcPr>
            <w:tcW w:w="2721" w:type="dxa"/>
          </w:tcPr>
          <w:p w:rsidR="00E539EE" w:rsidRDefault="00944107">
            <w:r>
              <w:t>Beide Listen sind in den Dienststellen zur Einsicht auszuhängen bzw. den Wahlberechtigten in geeigneter Weise bekanntzugeben</w:t>
            </w:r>
          </w:p>
        </w:tc>
        <w:tc>
          <w:tcPr>
            <w:tcW w:w="2349" w:type="dxa"/>
          </w:tcPr>
          <w:p w:rsidR="00E539EE" w:rsidRDefault="00944107">
            <w:r>
              <w:t>spätestens 4 Wochen vor der Wahl</w:t>
            </w:r>
          </w:p>
        </w:tc>
        <w:tc>
          <w:tcPr>
            <w:tcW w:w="3260" w:type="dxa"/>
          </w:tcPr>
          <w:p w:rsidR="00E539EE" w:rsidRDefault="00944107">
            <w:r>
              <w:t>§4 Abs.1 WahlO-MVG</w:t>
            </w:r>
          </w:p>
        </w:tc>
        <w:tc>
          <w:tcPr>
            <w:tcW w:w="1843" w:type="dxa"/>
          </w:tcPr>
          <w:p w:rsidR="00E539EE" w:rsidRDefault="00E539EE"/>
        </w:tc>
        <w:tc>
          <w:tcPr>
            <w:tcW w:w="4566" w:type="dxa"/>
          </w:tcPr>
          <w:p w:rsidR="00E539EE" w:rsidRDefault="00E539EE"/>
        </w:tc>
      </w:tr>
      <w:tr w:rsidR="00E539EE" w:rsidTr="00323EC5">
        <w:tc>
          <w:tcPr>
            <w:tcW w:w="2721" w:type="dxa"/>
          </w:tcPr>
          <w:p w:rsidR="00E539EE" w:rsidRDefault="00944107">
            <w:r>
              <w:t>Wahlvorstand erlässt Wahlausschreiben und hängt es aus bzw. gibt es den Wahlbe</w:t>
            </w:r>
            <w:r w:rsidR="00BC527B">
              <w:t>r</w:t>
            </w:r>
            <w:r>
              <w:t>echtigten</w:t>
            </w:r>
          </w:p>
        </w:tc>
        <w:tc>
          <w:tcPr>
            <w:tcW w:w="2349" w:type="dxa"/>
          </w:tcPr>
          <w:p w:rsidR="00E539EE" w:rsidRDefault="00BC527B">
            <w:r>
              <w:t>spätestens 5 Wochen vor der Wahl</w:t>
            </w:r>
          </w:p>
        </w:tc>
        <w:tc>
          <w:tcPr>
            <w:tcW w:w="3260" w:type="dxa"/>
          </w:tcPr>
          <w:p w:rsidR="00E539EE" w:rsidRDefault="00BC527B">
            <w:r>
              <w:t>§5 Abs. 2 WahlO-MVG</w:t>
            </w:r>
          </w:p>
        </w:tc>
        <w:tc>
          <w:tcPr>
            <w:tcW w:w="1843" w:type="dxa"/>
          </w:tcPr>
          <w:p w:rsidR="00E539EE" w:rsidRDefault="00E539EE"/>
        </w:tc>
        <w:tc>
          <w:tcPr>
            <w:tcW w:w="4566" w:type="dxa"/>
          </w:tcPr>
          <w:p w:rsidR="00E539EE" w:rsidRDefault="00BC527B">
            <w:r>
              <w:t>Bei Postversand Postlaufzeiten beachten!</w:t>
            </w:r>
          </w:p>
        </w:tc>
      </w:tr>
      <w:tr w:rsidR="00E539EE" w:rsidTr="00323EC5">
        <w:tc>
          <w:tcPr>
            <w:tcW w:w="2721" w:type="dxa"/>
          </w:tcPr>
          <w:p w:rsidR="00E539EE" w:rsidRDefault="00BC527B">
            <w:r>
              <w:t>Inhalt des Wahlausschreibens</w:t>
            </w:r>
          </w:p>
        </w:tc>
        <w:tc>
          <w:tcPr>
            <w:tcW w:w="2349" w:type="dxa"/>
          </w:tcPr>
          <w:p w:rsidR="00E539EE" w:rsidRDefault="00E539EE"/>
        </w:tc>
        <w:tc>
          <w:tcPr>
            <w:tcW w:w="3260" w:type="dxa"/>
          </w:tcPr>
          <w:p w:rsidR="00E539EE" w:rsidRDefault="00BC527B">
            <w:r>
              <w:t>§5 Abs.2+3 WahlO-MVG</w:t>
            </w:r>
          </w:p>
        </w:tc>
        <w:tc>
          <w:tcPr>
            <w:tcW w:w="1843" w:type="dxa"/>
          </w:tcPr>
          <w:p w:rsidR="00E539EE" w:rsidRDefault="00E539EE"/>
        </w:tc>
        <w:tc>
          <w:tcPr>
            <w:tcW w:w="4566" w:type="dxa"/>
          </w:tcPr>
          <w:p w:rsidR="00E539EE" w:rsidRDefault="00BC527B">
            <w:r>
              <w:t>Kontaktdaten und Antragsformular beifügen</w:t>
            </w:r>
          </w:p>
        </w:tc>
      </w:tr>
      <w:tr w:rsidR="00E539EE" w:rsidTr="00323EC5">
        <w:tc>
          <w:tcPr>
            <w:tcW w:w="2721" w:type="dxa"/>
          </w:tcPr>
          <w:p w:rsidR="00E539EE" w:rsidRDefault="00BC527B">
            <w:r>
              <w:t>Einsprüche gegen die Listen</w:t>
            </w:r>
          </w:p>
        </w:tc>
        <w:tc>
          <w:tcPr>
            <w:tcW w:w="2349" w:type="dxa"/>
          </w:tcPr>
          <w:p w:rsidR="00E539EE" w:rsidRDefault="00BC527B">
            <w:r>
              <w:t>bis zur Wahl</w:t>
            </w:r>
          </w:p>
        </w:tc>
        <w:tc>
          <w:tcPr>
            <w:tcW w:w="3260" w:type="dxa"/>
          </w:tcPr>
          <w:p w:rsidR="00E539EE" w:rsidRDefault="00BC527B">
            <w:r>
              <w:t>§4 Abs. 2 WahlO-MVG</w:t>
            </w:r>
          </w:p>
        </w:tc>
        <w:tc>
          <w:tcPr>
            <w:tcW w:w="1843" w:type="dxa"/>
          </w:tcPr>
          <w:p w:rsidR="00E539EE" w:rsidRDefault="00E539EE"/>
        </w:tc>
        <w:tc>
          <w:tcPr>
            <w:tcW w:w="4566" w:type="dxa"/>
          </w:tcPr>
          <w:p w:rsidR="00E539EE" w:rsidRDefault="00E539EE"/>
        </w:tc>
      </w:tr>
      <w:tr w:rsidR="00E539EE" w:rsidTr="00323EC5">
        <w:tc>
          <w:tcPr>
            <w:tcW w:w="2721" w:type="dxa"/>
          </w:tcPr>
          <w:p w:rsidR="00E539EE" w:rsidRDefault="00BC527B">
            <w:r>
              <w:t>Letzter Tag für die Wahlvorschläge</w:t>
            </w:r>
          </w:p>
        </w:tc>
        <w:tc>
          <w:tcPr>
            <w:tcW w:w="2349" w:type="dxa"/>
          </w:tcPr>
          <w:p w:rsidR="00E539EE" w:rsidRDefault="00BC527B">
            <w:r>
              <w:t>Innerhalb von 3 Wochen nach Bekanntgabe des Wahlausschreibens</w:t>
            </w:r>
          </w:p>
        </w:tc>
        <w:tc>
          <w:tcPr>
            <w:tcW w:w="3260" w:type="dxa"/>
          </w:tcPr>
          <w:p w:rsidR="00E539EE" w:rsidRDefault="00BC527B">
            <w:r>
              <w:t>§6 Abs. 1 WahlO-MVG</w:t>
            </w:r>
          </w:p>
        </w:tc>
        <w:tc>
          <w:tcPr>
            <w:tcW w:w="1843" w:type="dxa"/>
          </w:tcPr>
          <w:p w:rsidR="00E539EE" w:rsidRDefault="00E539EE"/>
        </w:tc>
        <w:tc>
          <w:tcPr>
            <w:tcW w:w="4566" w:type="dxa"/>
          </w:tcPr>
          <w:p w:rsidR="00E539EE" w:rsidRDefault="00BC527B">
            <w:r>
              <w:t>Wahlvorschlag muss mindestens von 3 Wahlberechtigten unterschrieben werden, unter 50 Mitarbeiter genügt 1 Unterschrift</w:t>
            </w:r>
          </w:p>
          <w:p w:rsidR="00BC527B" w:rsidRDefault="00BC527B">
            <w:r>
              <w:t>Textform ist ausreichend, Vorgeschlagene müssen einverstanden sein</w:t>
            </w:r>
          </w:p>
        </w:tc>
      </w:tr>
      <w:tr w:rsidR="00BC527B" w:rsidTr="00323EC5">
        <w:tc>
          <w:tcPr>
            <w:tcW w:w="2721" w:type="dxa"/>
          </w:tcPr>
          <w:p w:rsidR="00BC527B" w:rsidRDefault="00BC527B">
            <w:r>
              <w:t>Wahlvorschläge prüfen</w:t>
            </w:r>
          </w:p>
        </w:tc>
        <w:tc>
          <w:tcPr>
            <w:tcW w:w="2349" w:type="dxa"/>
          </w:tcPr>
          <w:p w:rsidR="00BC527B" w:rsidRDefault="00BC527B">
            <w:r>
              <w:t>unverzüglich</w:t>
            </w:r>
          </w:p>
        </w:tc>
        <w:tc>
          <w:tcPr>
            <w:tcW w:w="3260" w:type="dxa"/>
          </w:tcPr>
          <w:p w:rsidR="00BC527B" w:rsidRDefault="00BC527B">
            <w:r>
              <w:t>§6 Abs.2 WahlO-MVG</w:t>
            </w:r>
          </w:p>
        </w:tc>
        <w:tc>
          <w:tcPr>
            <w:tcW w:w="1843" w:type="dxa"/>
          </w:tcPr>
          <w:p w:rsidR="00BC527B" w:rsidRDefault="00BC527B"/>
        </w:tc>
        <w:tc>
          <w:tcPr>
            <w:tcW w:w="4566" w:type="dxa"/>
          </w:tcPr>
          <w:p w:rsidR="00BC527B" w:rsidRDefault="00BC527B">
            <w:r>
              <w:t xml:space="preserve">Beanstandungen müssen dem Unterzeichner </w:t>
            </w:r>
            <w:r w:rsidR="00850568">
              <w:t>mitgeteilt werden</w:t>
            </w:r>
          </w:p>
        </w:tc>
      </w:tr>
      <w:tr w:rsidR="00BC527B" w:rsidTr="00323EC5">
        <w:tc>
          <w:tcPr>
            <w:tcW w:w="2721" w:type="dxa"/>
          </w:tcPr>
          <w:p w:rsidR="00BC527B" w:rsidRDefault="00850568">
            <w:r>
              <w:t>Wählbarkeit</w:t>
            </w:r>
          </w:p>
        </w:tc>
        <w:tc>
          <w:tcPr>
            <w:tcW w:w="2349" w:type="dxa"/>
          </w:tcPr>
          <w:p w:rsidR="00BC527B" w:rsidRDefault="00BC527B"/>
        </w:tc>
        <w:tc>
          <w:tcPr>
            <w:tcW w:w="3260" w:type="dxa"/>
          </w:tcPr>
          <w:p w:rsidR="00BC527B" w:rsidRDefault="00850568">
            <w:r>
              <w:t>§10 MVG-EKD</w:t>
            </w:r>
          </w:p>
        </w:tc>
        <w:tc>
          <w:tcPr>
            <w:tcW w:w="1843" w:type="dxa"/>
          </w:tcPr>
          <w:p w:rsidR="00BC527B" w:rsidRDefault="00BC527B"/>
        </w:tc>
        <w:tc>
          <w:tcPr>
            <w:tcW w:w="4566" w:type="dxa"/>
          </w:tcPr>
          <w:p w:rsidR="00BC527B" w:rsidRDefault="00BC527B"/>
        </w:tc>
      </w:tr>
      <w:tr w:rsidR="00BC527B" w:rsidTr="00323EC5">
        <w:tc>
          <w:tcPr>
            <w:tcW w:w="2721" w:type="dxa"/>
          </w:tcPr>
          <w:p w:rsidR="00BC527B" w:rsidRDefault="00850568">
            <w:r>
              <w:t>Gesamtvorschlag</w:t>
            </w:r>
          </w:p>
        </w:tc>
        <w:tc>
          <w:tcPr>
            <w:tcW w:w="2349" w:type="dxa"/>
          </w:tcPr>
          <w:p w:rsidR="00BC527B" w:rsidRDefault="00850568">
            <w:r>
              <w:t>Spätestens 2 Wochen vor der Wahl bekanntgeben</w:t>
            </w:r>
          </w:p>
        </w:tc>
        <w:tc>
          <w:tcPr>
            <w:tcW w:w="3260" w:type="dxa"/>
          </w:tcPr>
          <w:p w:rsidR="00BC527B" w:rsidRDefault="00850568">
            <w:r>
              <w:t>§7 Abs. 1-3 WahlO-MVG</w:t>
            </w:r>
          </w:p>
        </w:tc>
        <w:tc>
          <w:tcPr>
            <w:tcW w:w="1843" w:type="dxa"/>
          </w:tcPr>
          <w:p w:rsidR="00BC527B" w:rsidRDefault="00BC527B"/>
        </w:tc>
        <w:tc>
          <w:tcPr>
            <w:tcW w:w="4566" w:type="dxa"/>
          </w:tcPr>
          <w:p w:rsidR="00BC527B" w:rsidRDefault="00850568">
            <w:r>
              <w:t>Namen in alphabetischer Reihenfolge, Art und Ort der beruflichen Tätigkeit, Erstellen der Stimmzettel</w:t>
            </w:r>
          </w:p>
        </w:tc>
      </w:tr>
      <w:tr w:rsidR="00BC527B" w:rsidTr="00323EC5">
        <w:tc>
          <w:tcPr>
            <w:tcW w:w="2721" w:type="dxa"/>
          </w:tcPr>
          <w:p w:rsidR="00BC527B" w:rsidRDefault="00DB5A39">
            <w:r>
              <w:lastRenderedPageBreak/>
              <w:t>Briefwahlunterlagen</w:t>
            </w:r>
          </w:p>
        </w:tc>
        <w:tc>
          <w:tcPr>
            <w:tcW w:w="2349" w:type="dxa"/>
          </w:tcPr>
          <w:p w:rsidR="00BC527B" w:rsidRDefault="00DB5A39">
            <w:r>
              <w:t>Rechtzeitig, damit die Stimmabgabe fristgerecht möglich ist</w:t>
            </w:r>
          </w:p>
        </w:tc>
        <w:tc>
          <w:tcPr>
            <w:tcW w:w="3260" w:type="dxa"/>
          </w:tcPr>
          <w:p w:rsidR="00BC527B" w:rsidRDefault="00DB5A39">
            <w:r>
              <w:t>39 Abs. 1+2 WahlO-MVG</w:t>
            </w:r>
          </w:p>
        </w:tc>
        <w:tc>
          <w:tcPr>
            <w:tcW w:w="1843" w:type="dxa"/>
          </w:tcPr>
          <w:p w:rsidR="00BC527B" w:rsidRDefault="00BC527B"/>
        </w:tc>
        <w:tc>
          <w:tcPr>
            <w:tcW w:w="4566" w:type="dxa"/>
          </w:tcPr>
          <w:p w:rsidR="00BC527B" w:rsidRDefault="00BC527B"/>
        </w:tc>
      </w:tr>
      <w:tr w:rsidR="00BC527B" w:rsidTr="00323EC5">
        <w:tc>
          <w:tcPr>
            <w:tcW w:w="2721" w:type="dxa"/>
          </w:tcPr>
          <w:p w:rsidR="00BC527B" w:rsidRDefault="00DB5A39">
            <w:r>
              <w:t>Stimmabgabe</w:t>
            </w:r>
          </w:p>
        </w:tc>
        <w:tc>
          <w:tcPr>
            <w:tcW w:w="2349" w:type="dxa"/>
          </w:tcPr>
          <w:p w:rsidR="00BC527B" w:rsidRDefault="00BC527B"/>
        </w:tc>
        <w:tc>
          <w:tcPr>
            <w:tcW w:w="3260" w:type="dxa"/>
          </w:tcPr>
          <w:p w:rsidR="00BC527B" w:rsidRDefault="00DB5A39">
            <w:r>
              <w:t>§8 WahlO-MVG</w:t>
            </w:r>
          </w:p>
        </w:tc>
        <w:tc>
          <w:tcPr>
            <w:tcW w:w="1843" w:type="dxa"/>
          </w:tcPr>
          <w:p w:rsidR="00BC527B" w:rsidRDefault="00BC527B"/>
        </w:tc>
        <w:tc>
          <w:tcPr>
            <w:tcW w:w="4566" w:type="dxa"/>
          </w:tcPr>
          <w:p w:rsidR="00BC527B" w:rsidRDefault="003F5B91">
            <w:r>
              <w:t>Wahlbezirke sind möglich</w:t>
            </w:r>
          </w:p>
        </w:tc>
      </w:tr>
      <w:tr w:rsidR="00850568" w:rsidTr="00323EC5">
        <w:tc>
          <w:tcPr>
            <w:tcW w:w="2721" w:type="dxa"/>
          </w:tcPr>
          <w:p w:rsidR="00850568" w:rsidRDefault="00DB5A39">
            <w:r>
              <w:t>Wahlberechtigung</w:t>
            </w:r>
          </w:p>
        </w:tc>
        <w:tc>
          <w:tcPr>
            <w:tcW w:w="2349" w:type="dxa"/>
          </w:tcPr>
          <w:p w:rsidR="00850568" w:rsidRDefault="00850568"/>
        </w:tc>
        <w:tc>
          <w:tcPr>
            <w:tcW w:w="3260" w:type="dxa"/>
          </w:tcPr>
          <w:p w:rsidR="00850568" w:rsidRDefault="00DB5A39">
            <w:r>
              <w:t>§9 MVG-EKD</w:t>
            </w:r>
          </w:p>
        </w:tc>
        <w:tc>
          <w:tcPr>
            <w:tcW w:w="1843" w:type="dxa"/>
          </w:tcPr>
          <w:p w:rsidR="00850568" w:rsidRDefault="00850568"/>
        </w:tc>
        <w:tc>
          <w:tcPr>
            <w:tcW w:w="4566" w:type="dxa"/>
          </w:tcPr>
          <w:p w:rsidR="00850568" w:rsidRDefault="00850568"/>
        </w:tc>
      </w:tr>
      <w:tr w:rsidR="00850568" w:rsidTr="00323EC5">
        <w:tc>
          <w:tcPr>
            <w:tcW w:w="2721" w:type="dxa"/>
          </w:tcPr>
          <w:p w:rsidR="00850568" w:rsidRDefault="00DB5A39">
            <w:r>
              <w:t>Wahlverfahren</w:t>
            </w:r>
          </w:p>
        </w:tc>
        <w:tc>
          <w:tcPr>
            <w:tcW w:w="2349" w:type="dxa"/>
          </w:tcPr>
          <w:p w:rsidR="00850568" w:rsidRDefault="00850568"/>
        </w:tc>
        <w:tc>
          <w:tcPr>
            <w:tcW w:w="3260" w:type="dxa"/>
          </w:tcPr>
          <w:p w:rsidR="00850568" w:rsidRDefault="00DB5A39">
            <w:r>
              <w:t>§11 MVG-EKD</w:t>
            </w:r>
          </w:p>
        </w:tc>
        <w:tc>
          <w:tcPr>
            <w:tcW w:w="1843" w:type="dxa"/>
          </w:tcPr>
          <w:p w:rsidR="00850568" w:rsidRDefault="00850568"/>
        </w:tc>
        <w:tc>
          <w:tcPr>
            <w:tcW w:w="4566" w:type="dxa"/>
          </w:tcPr>
          <w:p w:rsidR="00850568" w:rsidRDefault="00850568"/>
        </w:tc>
      </w:tr>
      <w:tr w:rsidR="00850568" w:rsidTr="00323EC5">
        <w:tc>
          <w:tcPr>
            <w:tcW w:w="2721" w:type="dxa"/>
          </w:tcPr>
          <w:p w:rsidR="00850568" w:rsidRDefault="00DB5A39">
            <w:r>
              <w:t>Briefwahlumschläge in die Urne legen</w:t>
            </w:r>
          </w:p>
        </w:tc>
        <w:tc>
          <w:tcPr>
            <w:tcW w:w="2349" w:type="dxa"/>
          </w:tcPr>
          <w:p w:rsidR="00850568" w:rsidRDefault="00DB5A39">
            <w:r>
              <w:t>unmittelbar nach der Wahl</w:t>
            </w:r>
          </w:p>
        </w:tc>
        <w:tc>
          <w:tcPr>
            <w:tcW w:w="3260" w:type="dxa"/>
          </w:tcPr>
          <w:p w:rsidR="00850568" w:rsidRDefault="00DB5A39">
            <w:r>
              <w:t>§9 Abs. 3-5 WahlO-MVG</w:t>
            </w:r>
          </w:p>
        </w:tc>
        <w:tc>
          <w:tcPr>
            <w:tcW w:w="1843" w:type="dxa"/>
          </w:tcPr>
          <w:p w:rsidR="00850568" w:rsidRDefault="00850568"/>
        </w:tc>
        <w:tc>
          <w:tcPr>
            <w:tcW w:w="4566" w:type="dxa"/>
          </w:tcPr>
          <w:p w:rsidR="00850568" w:rsidRDefault="00850568"/>
        </w:tc>
      </w:tr>
      <w:tr w:rsidR="00850568" w:rsidTr="00323EC5">
        <w:tc>
          <w:tcPr>
            <w:tcW w:w="2721" w:type="dxa"/>
          </w:tcPr>
          <w:p w:rsidR="00850568" w:rsidRDefault="00DB5A39">
            <w:r>
              <w:t>Wahlergebnisse feststellen</w:t>
            </w:r>
          </w:p>
          <w:p w:rsidR="003F5B91" w:rsidRDefault="003F5B91">
            <w:r>
              <w:t>Öffentliche Auszählung</w:t>
            </w:r>
          </w:p>
        </w:tc>
        <w:tc>
          <w:tcPr>
            <w:tcW w:w="2349" w:type="dxa"/>
          </w:tcPr>
          <w:p w:rsidR="00850568" w:rsidRDefault="00DB5A39">
            <w:r>
              <w:t>unverzüglich nach der Wahl</w:t>
            </w:r>
          </w:p>
        </w:tc>
        <w:tc>
          <w:tcPr>
            <w:tcW w:w="3260" w:type="dxa"/>
          </w:tcPr>
          <w:p w:rsidR="00850568" w:rsidRDefault="00DB5A39">
            <w:r>
              <w:t>§10 Abs.1 WahlO-MVG</w:t>
            </w:r>
          </w:p>
        </w:tc>
        <w:tc>
          <w:tcPr>
            <w:tcW w:w="1843" w:type="dxa"/>
          </w:tcPr>
          <w:p w:rsidR="00850568" w:rsidRDefault="00850568"/>
        </w:tc>
        <w:tc>
          <w:tcPr>
            <w:tcW w:w="4566" w:type="dxa"/>
          </w:tcPr>
          <w:p w:rsidR="00850568" w:rsidRDefault="00DB5A39">
            <w:r>
              <w:t>Bei Stimmengleichheit entscheidet das Los über die Reihenfolge.</w:t>
            </w:r>
          </w:p>
        </w:tc>
      </w:tr>
      <w:tr w:rsidR="00850568" w:rsidTr="00323EC5">
        <w:tc>
          <w:tcPr>
            <w:tcW w:w="2721" w:type="dxa"/>
          </w:tcPr>
          <w:p w:rsidR="00850568" w:rsidRDefault="00DB5A39">
            <w:r>
              <w:t>Wahlergebnis veröffentlichen</w:t>
            </w:r>
          </w:p>
        </w:tc>
        <w:tc>
          <w:tcPr>
            <w:tcW w:w="2349" w:type="dxa"/>
          </w:tcPr>
          <w:p w:rsidR="00850568" w:rsidRDefault="00DB5A39">
            <w:r>
              <w:t>unverzüglich, wenn das Ergebnis vorliegt</w:t>
            </w:r>
          </w:p>
        </w:tc>
        <w:tc>
          <w:tcPr>
            <w:tcW w:w="3260" w:type="dxa"/>
          </w:tcPr>
          <w:p w:rsidR="00850568" w:rsidRDefault="00DB5A39">
            <w:r>
              <w:t>§11 WahlO-MVG</w:t>
            </w:r>
          </w:p>
        </w:tc>
        <w:tc>
          <w:tcPr>
            <w:tcW w:w="1843" w:type="dxa"/>
          </w:tcPr>
          <w:p w:rsidR="00850568" w:rsidRDefault="00850568"/>
        </w:tc>
        <w:tc>
          <w:tcPr>
            <w:tcW w:w="4566" w:type="dxa"/>
          </w:tcPr>
          <w:p w:rsidR="00850568" w:rsidRDefault="00DB5A39">
            <w:r>
              <w:t>Wahlberechtigte und Dienststelle</w:t>
            </w:r>
          </w:p>
        </w:tc>
      </w:tr>
      <w:tr w:rsidR="00850568" w:rsidTr="00323EC5">
        <w:tc>
          <w:tcPr>
            <w:tcW w:w="2721" w:type="dxa"/>
          </w:tcPr>
          <w:p w:rsidR="00850568" w:rsidRDefault="00DB5A39" w:rsidP="00DB5A39">
            <w:r>
              <w:t>Benachrichtigung der Gewählten</w:t>
            </w:r>
          </w:p>
        </w:tc>
        <w:tc>
          <w:tcPr>
            <w:tcW w:w="2349" w:type="dxa"/>
          </w:tcPr>
          <w:p w:rsidR="00850568" w:rsidRDefault="00DB5A39">
            <w:r>
              <w:t>unverzüglich und schriftlich</w:t>
            </w:r>
          </w:p>
        </w:tc>
        <w:tc>
          <w:tcPr>
            <w:tcW w:w="3260" w:type="dxa"/>
          </w:tcPr>
          <w:p w:rsidR="00850568" w:rsidRDefault="00DB5A39">
            <w:r>
              <w:t>§11 Wahl</w:t>
            </w:r>
            <w:r w:rsidR="00E247D5">
              <w:t>O-MVG</w:t>
            </w:r>
          </w:p>
        </w:tc>
        <w:tc>
          <w:tcPr>
            <w:tcW w:w="1843" w:type="dxa"/>
          </w:tcPr>
          <w:p w:rsidR="00850568" w:rsidRDefault="00850568"/>
        </w:tc>
        <w:tc>
          <w:tcPr>
            <w:tcW w:w="4566" w:type="dxa"/>
          </w:tcPr>
          <w:p w:rsidR="00850568" w:rsidRDefault="00850568"/>
        </w:tc>
      </w:tr>
      <w:tr w:rsidR="00850568" w:rsidTr="00323EC5">
        <w:tc>
          <w:tcPr>
            <w:tcW w:w="2721" w:type="dxa"/>
          </w:tcPr>
          <w:p w:rsidR="00850568" w:rsidRDefault="00E247D5">
            <w:r>
              <w:t>Annahme der Wahl</w:t>
            </w:r>
          </w:p>
        </w:tc>
        <w:tc>
          <w:tcPr>
            <w:tcW w:w="2349" w:type="dxa"/>
          </w:tcPr>
          <w:p w:rsidR="00850568" w:rsidRDefault="00E247D5">
            <w:r>
              <w:t>1 Woche</w:t>
            </w:r>
          </w:p>
        </w:tc>
        <w:tc>
          <w:tcPr>
            <w:tcW w:w="3260" w:type="dxa"/>
          </w:tcPr>
          <w:p w:rsidR="00850568" w:rsidRDefault="00E247D5">
            <w:r>
              <w:t>§11 WahlO-MVG</w:t>
            </w:r>
          </w:p>
        </w:tc>
        <w:tc>
          <w:tcPr>
            <w:tcW w:w="1843" w:type="dxa"/>
          </w:tcPr>
          <w:p w:rsidR="00850568" w:rsidRDefault="00850568"/>
        </w:tc>
        <w:tc>
          <w:tcPr>
            <w:tcW w:w="4566" w:type="dxa"/>
          </w:tcPr>
          <w:p w:rsidR="00850568" w:rsidRDefault="00E247D5">
            <w:r>
              <w:t>Lehnt ein Gewählter ab, rückt der mit der nächstniedrigen Stimmzahl nach</w:t>
            </w:r>
          </w:p>
        </w:tc>
      </w:tr>
      <w:tr w:rsidR="00850568" w:rsidTr="00323EC5">
        <w:tc>
          <w:tcPr>
            <w:tcW w:w="2721" w:type="dxa"/>
          </w:tcPr>
          <w:p w:rsidR="00850568" w:rsidRDefault="00E247D5">
            <w:r>
              <w:t>Anfechtung der Wahl</w:t>
            </w:r>
          </w:p>
        </w:tc>
        <w:tc>
          <w:tcPr>
            <w:tcW w:w="2349" w:type="dxa"/>
          </w:tcPr>
          <w:p w:rsidR="00850568" w:rsidRDefault="00E247D5">
            <w:r>
              <w:t>Innerhalb von 2 Wochen nach Bekanntgabe</w:t>
            </w:r>
          </w:p>
        </w:tc>
        <w:tc>
          <w:tcPr>
            <w:tcW w:w="3260" w:type="dxa"/>
          </w:tcPr>
          <w:p w:rsidR="00850568" w:rsidRDefault="00E247D5">
            <w:r>
              <w:t>§14 Abs. 1 MVG-EKD</w:t>
            </w:r>
          </w:p>
        </w:tc>
        <w:tc>
          <w:tcPr>
            <w:tcW w:w="1843" w:type="dxa"/>
          </w:tcPr>
          <w:p w:rsidR="00850568" w:rsidRDefault="00850568"/>
        </w:tc>
        <w:tc>
          <w:tcPr>
            <w:tcW w:w="4566" w:type="dxa"/>
          </w:tcPr>
          <w:p w:rsidR="00850568" w:rsidRDefault="00E247D5">
            <w:r>
              <w:t>Wahlanfechtung muss durch mindestens drei Wahlberechtigte oder die Dienststellenleitung erfolgen, schriftlich beim Kirchengericht</w:t>
            </w:r>
          </w:p>
        </w:tc>
      </w:tr>
      <w:tr w:rsidR="00E247D5" w:rsidTr="00323EC5">
        <w:tc>
          <w:tcPr>
            <w:tcW w:w="2721" w:type="dxa"/>
          </w:tcPr>
          <w:p w:rsidR="00E247D5" w:rsidRDefault="00E247D5">
            <w:r>
              <w:t>Beginn der Amtszeit</w:t>
            </w:r>
          </w:p>
        </w:tc>
        <w:tc>
          <w:tcPr>
            <w:tcW w:w="2349" w:type="dxa"/>
          </w:tcPr>
          <w:p w:rsidR="00E247D5" w:rsidRDefault="00E247D5">
            <w:r>
              <w:t>01.05. im Wahljahr</w:t>
            </w:r>
          </w:p>
        </w:tc>
        <w:tc>
          <w:tcPr>
            <w:tcW w:w="3260" w:type="dxa"/>
          </w:tcPr>
          <w:p w:rsidR="00E247D5" w:rsidRDefault="00E247D5">
            <w:r>
              <w:t>§15 MVG- EKD</w:t>
            </w:r>
          </w:p>
        </w:tc>
        <w:tc>
          <w:tcPr>
            <w:tcW w:w="1843" w:type="dxa"/>
          </w:tcPr>
          <w:p w:rsidR="00E247D5" w:rsidRDefault="00E247D5"/>
        </w:tc>
        <w:tc>
          <w:tcPr>
            <w:tcW w:w="4566" w:type="dxa"/>
          </w:tcPr>
          <w:p w:rsidR="00E247D5" w:rsidRDefault="00E247D5"/>
        </w:tc>
      </w:tr>
      <w:tr w:rsidR="00E247D5" w:rsidTr="00323EC5">
        <w:tc>
          <w:tcPr>
            <w:tcW w:w="2721" w:type="dxa"/>
          </w:tcPr>
          <w:p w:rsidR="00E247D5" w:rsidRDefault="00E247D5">
            <w:r>
              <w:t>Konstituierende Sitzung</w:t>
            </w:r>
          </w:p>
        </w:tc>
        <w:tc>
          <w:tcPr>
            <w:tcW w:w="2349" w:type="dxa"/>
          </w:tcPr>
          <w:p w:rsidR="00E247D5" w:rsidRDefault="00E247D5">
            <w:r>
              <w:t>spätestens 1 Woche nach Beginn der Amtszeit</w:t>
            </w:r>
          </w:p>
        </w:tc>
        <w:tc>
          <w:tcPr>
            <w:tcW w:w="3260" w:type="dxa"/>
          </w:tcPr>
          <w:p w:rsidR="00E247D5" w:rsidRDefault="00E247D5">
            <w:r>
              <w:t>§24 Abs. 1 MVG-EKD</w:t>
            </w:r>
          </w:p>
        </w:tc>
        <w:tc>
          <w:tcPr>
            <w:tcW w:w="1843" w:type="dxa"/>
          </w:tcPr>
          <w:p w:rsidR="00E247D5" w:rsidRDefault="00E247D5"/>
        </w:tc>
        <w:tc>
          <w:tcPr>
            <w:tcW w:w="4566" w:type="dxa"/>
          </w:tcPr>
          <w:p w:rsidR="00E247D5" w:rsidRDefault="00E247D5">
            <w:r>
              <w:t>Vorsitzende des Wahlausschusses beruft die Sitzung ein</w:t>
            </w:r>
          </w:p>
        </w:tc>
      </w:tr>
    </w:tbl>
    <w:p w:rsidR="00E539EE" w:rsidRDefault="00E539EE"/>
    <w:p w:rsidR="00E539EE" w:rsidRDefault="00E539EE"/>
    <w:p w:rsidR="00E539EE" w:rsidRDefault="00E539EE"/>
    <w:p w:rsidR="00E539EE" w:rsidRDefault="00E539EE"/>
    <w:p w:rsidR="00E539EE" w:rsidRDefault="00E539EE"/>
    <w:sectPr w:rsidR="00E539EE" w:rsidSect="00E539EE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6BF" w:rsidRDefault="00E866BF" w:rsidP="00E539EE">
      <w:pPr>
        <w:spacing w:after="0" w:line="240" w:lineRule="auto"/>
      </w:pPr>
      <w:r>
        <w:separator/>
      </w:r>
    </w:p>
  </w:endnote>
  <w:endnote w:type="continuationSeparator" w:id="0">
    <w:p w:rsidR="00E866BF" w:rsidRDefault="00E866BF" w:rsidP="00E53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6BF" w:rsidRDefault="00E866BF" w:rsidP="00E539EE">
      <w:pPr>
        <w:spacing w:after="0" w:line="240" w:lineRule="auto"/>
      </w:pPr>
      <w:r>
        <w:separator/>
      </w:r>
    </w:p>
  </w:footnote>
  <w:footnote w:type="continuationSeparator" w:id="0">
    <w:p w:rsidR="00E866BF" w:rsidRDefault="00E866BF" w:rsidP="00E539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9EE"/>
    <w:rsid w:val="00095886"/>
    <w:rsid w:val="00164822"/>
    <w:rsid w:val="00323EC5"/>
    <w:rsid w:val="0038734F"/>
    <w:rsid w:val="003F5B91"/>
    <w:rsid w:val="00535487"/>
    <w:rsid w:val="00596C0D"/>
    <w:rsid w:val="00654BA9"/>
    <w:rsid w:val="00712D07"/>
    <w:rsid w:val="00850568"/>
    <w:rsid w:val="00944107"/>
    <w:rsid w:val="00A5264D"/>
    <w:rsid w:val="00AE0939"/>
    <w:rsid w:val="00AF440A"/>
    <w:rsid w:val="00B84CC9"/>
    <w:rsid w:val="00BC527B"/>
    <w:rsid w:val="00C56CD7"/>
    <w:rsid w:val="00D009F8"/>
    <w:rsid w:val="00DB5A39"/>
    <w:rsid w:val="00E247D5"/>
    <w:rsid w:val="00E539EE"/>
    <w:rsid w:val="00E761B4"/>
    <w:rsid w:val="00E866BF"/>
    <w:rsid w:val="00EA4338"/>
    <w:rsid w:val="00FC498E"/>
    <w:rsid w:val="00FE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568EB"/>
  <w15:docId w15:val="{8470BCC5-A7B2-409B-9EB3-9BE89D80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53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53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39EE"/>
  </w:style>
  <w:style w:type="paragraph" w:styleId="Fuzeile">
    <w:name w:val="footer"/>
    <w:basedOn w:val="Standard"/>
    <w:link w:val="FuzeileZchn"/>
    <w:uiPriority w:val="99"/>
    <w:unhideWhenUsed/>
    <w:rsid w:val="00E53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3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selina.michel@t-online.de</dc:creator>
  <cp:lastModifiedBy>Ute</cp:lastModifiedBy>
  <cp:revision>10</cp:revision>
  <dcterms:created xsi:type="dcterms:W3CDTF">2025-05-19T15:14:00Z</dcterms:created>
  <dcterms:modified xsi:type="dcterms:W3CDTF">2025-06-23T20:45:00Z</dcterms:modified>
</cp:coreProperties>
</file>